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689" w:rsidRPr="00120921" w:rsidRDefault="00A35689" w:rsidP="00A35689">
      <w:pPr>
        <w:jc w:val="both"/>
        <w:rPr>
          <w:rFonts w:ascii="Times New Roman" w:hAnsi="Times New Roman" w:cs="Times New Roman"/>
          <w:sz w:val="24"/>
          <w:szCs w:val="24"/>
          <w:u w:val="single"/>
        </w:rPr>
      </w:pPr>
      <w:r w:rsidRPr="00120921">
        <w:rPr>
          <w:rFonts w:ascii="Times New Roman" w:hAnsi="Times New Roman" w:cs="Times New Roman"/>
          <w:sz w:val="24"/>
          <w:szCs w:val="24"/>
          <w:u w:val="single"/>
        </w:rPr>
        <w:t>Andmekaitse</w:t>
      </w:r>
      <w:r w:rsidR="00C95611" w:rsidRPr="00120921">
        <w:rPr>
          <w:rFonts w:ascii="Times New Roman" w:hAnsi="Times New Roman" w:cs="Times New Roman"/>
          <w:sz w:val="24"/>
          <w:szCs w:val="24"/>
          <w:u w:val="single"/>
        </w:rPr>
        <w:t>alane sissejuhatus</w:t>
      </w:r>
    </w:p>
    <w:p w:rsidR="00120921" w:rsidRDefault="00120921" w:rsidP="00A35689">
      <w:pPr>
        <w:jc w:val="both"/>
        <w:rPr>
          <w:rFonts w:ascii="Times New Roman" w:hAnsi="Times New Roman" w:cs="Times New Roman"/>
          <w:sz w:val="24"/>
          <w:szCs w:val="24"/>
        </w:rPr>
      </w:pPr>
    </w:p>
    <w:p w:rsidR="00120921" w:rsidRDefault="00A35689" w:rsidP="00A35689">
      <w:pPr>
        <w:jc w:val="both"/>
        <w:rPr>
          <w:rFonts w:ascii="Times New Roman" w:hAnsi="Times New Roman" w:cs="Times New Roman"/>
          <w:sz w:val="24"/>
          <w:szCs w:val="24"/>
        </w:rPr>
      </w:pPr>
      <w:r w:rsidRPr="00A35689">
        <w:rPr>
          <w:rFonts w:ascii="Times New Roman" w:hAnsi="Times New Roman" w:cs="Times New Roman"/>
          <w:sz w:val="24"/>
          <w:szCs w:val="24"/>
        </w:rPr>
        <w:t xml:space="preserve">Füüsiliste isikute kaitse isikuandmete töötlemisel on põhiõigus. Euroopa Liidu põhiõiguste harta artikli 8 lõikes 1 ja Euroopa Liidu toimimise lepingu artikli 16 lõikes 1 on sätestatud, et igaühel on õigus oma isikuandmete kaitsele. Kiire tehnoloogiline areng ja üleilmastumine on tekitanud isikuandmete kaitsel uusi väljakutseid. Isikuandmete kogumise ja jagamise ulatus on märkimisväärselt suurenenud. Tehnoloogia võimaldab nii eraõiguslikul juriidilisel isikul kui ka avaliku võimu kandjal kasutada isikuandmeid oma tegevuses enneolematus ulatuses. </w:t>
      </w:r>
    </w:p>
    <w:p w:rsidR="00120921" w:rsidRDefault="00A35689" w:rsidP="00A35689">
      <w:pPr>
        <w:jc w:val="both"/>
        <w:rPr>
          <w:rFonts w:ascii="Times New Roman" w:hAnsi="Times New Roman" w:cs="Times New Roman"/>
          <w:sz w:val="24"/>
          <w:szCs w:val="24"/>
        </w:rPr>
      </w:pPr>
      <w:r w:rsidRPr="00A35689">
        <w:rPr>
          <w:rFonts w:ascii="Times New Roman" w:hAnsi="Times New Roman" w:cs="Times New Roman"/>
          <w:sz w:val="24"/>
          <w:szCs w:val="24"/>
        </w:rPr>
        <w:t xml:space="preserve">Euroopa Komisjon on väljendanud seisukohta, et andmekaitsereegleid on vaja põhjalikult reformida, et tugevdada õigust eraelu puutumatusele internetis ja elavdada Euroopa digitaalmajandust. </w:t>
      </w:r>
      <w:r>
        <w:rPr>
          <w:rFonts w:ascii="Times New Roman" w:hAnsi="Times New Roman" w:cs="Times New Roman"/>
          <w:sz w:val="24"/>
          <w:szCs w:val="24"/>
        </w:rPr>
        <w:t xml:space="preserve">2016 aasta 14. aprillil kiitis Euroopa parlament heaks </w:t>
      </w:r>
      <w:r w:rsidR="00120921">
        <w:rPr>
          <w:rFonts w:ascii="Times New Roman" w:hAnsi="Times New Roman" w:cs="Times New Roman"/>
          <w:sz w:val="24"/>
          <w:szCs w:val="24"/>
        </w:rPr>
        <w:t>I</w:t>
      </w:r>
      <w:r>
        <w:rPr>
          <w:rFonts w:ascii="Times New Roman" w:hAnsi="Times New Roman" w:cs="Times New Roman"/>
          <w:sz w:val="24"/>
          <w:szCs w:val="24"/>
        </w:rPr>
        <w:t xml:space="preserve">sikuandmete </w:t>
      </w:r>
      <w:r w:rsidR="00120921">
        <w:rPr>
          <w:rFonts w:ascii="Times New Roman" w:hAnsi="Times New Roman" w:cs="Times New Roman"/>
          <w:sz w:val="24"/>
          <w:szCs w:val="24"/>
        </w:rPr>
        <w:t>K</w:t>
      </w:r>
      <w:r>
        <w:rPr>
          <w:rFonts w:ascii="Times New Roman" w:hAnsi="Times New Roman" w:cs="Times New Roman"/>
          <w:sz w:val="24"/>
          <w:szCs w:val="24"/>
        </w:rPr>
        <w:t xml:space="preserve">aitse </w:t>
      </w:r>
      <w:proofErr w:type="spellStart"/>
      <w:r w:rsidR="00120921">
        <w:rPr>
          <w:rFonts w:ascii="Times New Roman" w:hAnsi="Times New Roman" w:cs="Times New Roman"/>
          <w:sz w:val="24"/>
          <w:szCs w:val="24"/>
        </w:rPr>
        <w:t>Ü</w:t>
      </w:r>
      <w:r>
        <w:rPr>
          <w:rFonts w:ascii="Times New Roman" w:hAnsi="Times New Roman" w:cs="Times New Roman"/>
          <w:sz w:val="24"/>
          <w:szCs w:val="24"/>
        </w:rPr>
        <w:t>ldmääruse</w:t>
      </w:r>
      <w:proofErr w:type="spellEnd"/>
      <w:r>
        <w:rPr>
          <w:rFonts w:ascii="Times New Roman" w:hAnsi="Times New Roman" w:cs="Times New Roman"/>
          <w:sz w:val="24"/>
          <w:szCs w:val="24"/>
        </w:rPr>
        <w:t xml:space="preserve"> (</w:t>
      </w:r>
      <w:r w:rsidR="001B58A3">
        <w:rPr>
          <w:rFonts w:ascii="Times New Roman" w:hAnsi="Times New Roman" w:cs="Times New Roman"/>
          <w:sz w:val="24"/>
          <w:szCs w:val="24"/>
        </w:rPr>
        <w:t>ÜM</w:t>
      </w:r>
      <w:r>
        <w:rPr>
          <w:rFonts w:ascii="Times New Roman" w:hAnsi="Times New Roman" w:cs="Times New Roman"/>
          <w:sz w:val="24"/>
          <w:szCs w:val="24"/>
        </w:rPr>
        <w:t xml:space="preserve">), millega asendatakse senine andmekaitsedirektiiv. </w:t>
      </w:r>
    </w:p>
    <w:p w:rsidR="00120921" w:rsidRDefault="001B58A3" w:rsidP="00A35689">
      <w:pPr>
        <w:jc w:val="both"/>
      </w:pPr>
      <w:r>
        <w:rPr>
          <w:rFonts w:ascii="Times New Roman" w:hAnsi="Times New Roman" w:cs="Times New Roman"/>
          <w:sz w:val="24"/>
          <w:szCs w:val="24"/>
        </w:rPr>
        <w:t>ÜM</w:t>
      </w:r>
      <w:r w:rsidR="00A35689">
        <w:rPr>
          <w:rFonts w:ascii="Times New Roman" w:hAnsi="Times New Roman" w:cs="Times New Roman"/>
          <w:sz w:val="24"/>
          <w:szCs w:val="24"/>
        </w:rPr>
        <w:t xml:space="preserve"> on otsekohalduv, mis tähendab, et koos siseriiklike rakendusaktidega hakkab see asendama ka senist Eesti isikuandmete kaitse seadust. Määrus jõustus 24.05.2016 ning seda hakatakse kohaldama pärast kaheaastast üleminekuaega alates 25.</w:t>
      </w:r>
      <w:r w:rsidR="00120921">
        <w:rPr>
          <w:rFonts w:ascii="Times New Roman" w:hAnsi="Times New Roman" w:cs="Times New Roman"/>
          <w:sz w:val="24"/>
          <w:szCs w:val="24"/>
        </w:rPr>
        <w:t xml:space="preserve"> </w:t>
      </w:r>
      <w:r w:rsidR="00A35689">
        <w:rPr>
          <w:rFonts w:ascii="Times New Roman" w:hAnsi="Times New Roman" w:cs="Times New Roman"/>
          <w:sz w:val="24"/>
          <w:szCs w:val="24"/>
        </w:rPr>
        <w:t>maist 2018.</w:t>
      </w:r>
      <w:r w:rsidR="00120921">
        <w:rPr>
          <w:rFonts w:ascii="Times New Roman" w:hAnsi="Times New Roman" w:cs="Times New Roman"/>
          <w:sz w:val="24"/>
          <w:szCs w:val="24"/>
        </w:rPr>
        <w:t xml:space="preserve"> </w:t>
      </w:r>
      <w:r w:rsidR="00A35689">
        <w:rPr>
          <w:rFonts w:ascii="Times New Roman" w:hAnsi="Times New Roman" w:cs="Times New Roman"/>
          <w:sz w:val="24"/>
          <w:szCs w:val="24"/>
        </w:rPr>
        <w:t xml:space="preserve">a.  </w:t>
      </w:r>
      <w:r>
        <w:rPr>
          <w:rFonts w:ascii="Times New Roman" w:hAnsi="Times New Roman" w:cs="Times New Roman"/>
          <w:sz w:val="24"/>
          <w:szCs w:val="24"/>
        </w:rPr>
        <w:t>ÜM</w:t>
      </w:r>
      <w:r w:rsidR="00A35689" w:rsidRPr="00A35689">
        <w:rPr>
          <w:rFonts w:ascii="Times New Roman" w:hAnsi="Times New Roman" w:cs="Times New Roman"/>
          <w:sz w:val="24"/>
          <w:szCs w:val="24"/>
        </w:rPr>
        <w:t xml:space="preserve"> eesmärgiks on ajakohastada kehtivad andmekaitsereeglid, võttes arvesse majanduse digi</w:t>
      </w:r>
      <w:r w:rsidR="00120921">
        <w:rPr>
          <w:rFonts w:ascii="Times New Roman" w:hAnsi="Times New Roman" w:cs="Times New Roman"/>
          <w:sz w:val="24"/>
          <w:szCs w:val="24"/>
        </w:rPr>
        <w:t>taliseerimist</w:t>
      </w:r>
      <w:r w:rsidR="00A35689" w:rsidRPr="00A35689">
        <w:rPr>
          <w:rFonts w:ascii="Times New Roman" w:hAnsi="Times New Roman" w:cs="Times New Roman"/>
          <w:sz w:val="24"/>
          <w:szCs w:val="24"/>
        </w:rPr>
        <w:t xml:space="preserve">, uute tehnoloogiate kasutuselevõttu ning piiriüleste tehingute arvu kasvu. Uute tehnoloogiate kasutuselevõtu kohta on </w:t>
      </w:r>
      <w:r>
        <w:rPr>
          <w:rFonts w:ascii="Times New Roman" w:hAnsi="Times New Roman" w:cs="Times New Roman"/>
          <w:sz w:val="24"/>
          <w:szCs w:val="24"/>
        </w:rPr>
        <w:t>ÜM</w:t>
      </w:r>
      <w:r w:rsidR="00A35689" w:rsidRPr="00A35689">
        <w:rPr>
          <w:rFonts w:ascii="Times New Roman" w:hAnsi="Times New Roman" w:cs="Times New Roman"/>
          <w:sz w:val="24"/>
          <w:szCs w:val="24"/>
        </w:rPr>
        <w:t xml:space="preserve"> põhjenduspunktis 15 öeldud, et füüsiliste isikute kaitse peaks olema tehnoloogiliselt neutraalne ega tohiks sõltuda kasutatud meetoditest. Alates 25. maist 2018 reguleerivad isikuandmete kaitse õigust Eestis kui EL-i liikmesriigis otsekohalduv </w:t>
      </w:r>
      <w:r>
        <w:rPr>
          <w:rFonts w:ascii="Times New Roman" w:hAnsi="Times New Roman" w:cs="Times New Roman"/>
          <w:sz w:val="24"/>
          <w:szCs w:val="24"/>
        </w:rPr>
        <w:t>ÜM</w:t>
      </w:r>
      <w:r w:rsidR="00A35689" w:rsidRPr="00A35689">
        <w:rPr>
          <w:rFonts w:ascii="Times New Roman" w:hAnsi="Times New Roman" w:cs="Times New Roman"/>
          <w:sz w:val="24"/>
          <w:szCs w:val="24"/>
        </w:rPr>
        <w:t xml:space="preserve"> ning uus IKS, milles täpsustatakse ja täiendatakse </w:t>
      </w:r>
      <w:r>
        <w:rPr>
          <w:rFonts w:ascii="Times New Roman" w:hAnsi="Times New Roman" w:cs="Times New Roman"/>
          <w:sz w:val="24"/>
          <w:szCs w:val="24"/>
        </w:rPr>
        <w:t>ÜM</w:t>
      </w:r>
      <w:r w:rsidR="00A35689" w:rsidRPr="00A35689">
        <w:rPr>
          <w:rFonts w:ascii="Times New Roman" w:hAnsi="Times New Roman" w:cs="Times New Roman"/>
          <w:sz w:val="24"/>
          <w:szCs w:val="24"/>
        </w:rPr>
        <w:t xml:space="preserve"> küsimusi ulatuses, milles liikmesriikidele on see õigus antud.</w:t>
      </w:r>
      <w:r w:rsidR="00A35689" w:rsidRPr="00A35689">
        <w:t xml:space="preserve"> </w:t>
      </w:r>
    </w:p>
    <w:p w:rsidR="00A35689" w:rsidRPr="00A35689" w:rsidRDefault="00A35689" w:rsidP="00A35689">
      <w:pPr>
        <w:jc w:val="both"/>
        <w:rPr>
          <w:rFonts w:ascii="Times New Roman" w:hAnsi="Times New Roman" w:cs="Times New Roman"/>
          <w:sz w:val="24"/>
          <w:szCs w:val="24"/>
        </w:rPr>
      </w:pPr>
      <w:r w:rsidRPr="00A35689">
        <w:rPr>
          <w:rFonts w:ascii="Times New Roman" w:hAnsi="Times New Roman" w:cs="Times New Roman"/>
          <w:sz w:val="24"/>
          <w:szCs w:val="24"/>
        </w:rPr>
        <w:t xml:space="preserve">Euroopa Komisjon on </w:t>
      </w:r>
      <w:r w:rsidR="001B58A3">
        <w:rPr>
          <w:rFonts w:ascii="Times New Roman" w:hAnsi="Times New Roman" w:cs="Times New Roman"/>
          <w:sz w:val="24"/>
          <w:szCs w:val="24"/>
        </w:rPr>
        <w:t>ÜM</w:t>
      </w:r>
      <w:r w:rsidRPr="00A35689">
        <w:rPr>
          <w:rFonts w:ascii="Times New Roman" w:hAnsi="Times New Roman" w:cs="Times New Roman"/>
          <w:sz w:val="24"/>
          <w:szCs w:val="24"/>
        </w:rPr>
        <w:t xml:space="preserve"> ja direktiivi väljatöötamise käigus defineerinud kolm peamist probleemide valdkonda, mida soovitakse</w:t>
      </w:r>
      <w:r w:rsidR="00C95611">
        <w:rPr>
          <w:rFonts w:ascii="Times New Roman" w:hAnsi="Times New Roman" w:cs="Times New Roman"/>
          <w:sz w:val="24"/>
          <w:szCs w:val="24"/>
        </w:rPr>
        <w:t xml:space="preserve"> </w:t>
      </w:r>
      <w:proofErr w:type="spellStart"/>
      <w:r w:rsidR="001B58A3">
        <w:rPr>
          <w:rFonts w:ascii="Times New Roman" w:hAnsi="Times New Roman" w:cs="Times New Roman"/>
          <w:sz w:val="24"/>
          <w:szCs w:val="24"/>
        </w:rPr>
        <w:t>ÜM’iga</w:t>
      </w:r>
      <w:proofErr w:type="spellEnd"/>
      <w:r w:rsidRPr="00A35689">
        <w:rPr>
          <w:rFonts w:ascii="Times New Roman" w:hAnsi="Times New Roman" w:cs="Times New Roman"/>
          <w:sz w:val="24"/>
          <w:szCs w:val="24"/>
        </w:rPr>
        <w:t xml:space="preserve"> lahendada : </w:t>
      </w:r>
    </w:p>
    <w:p w:rsidR="00A35689" w:rsidRPr="00A35689" w:rsidRDefault="00A35689" w:rsidP="00A35689">
      <w:pPr>
        <w:jc w:val="both"/>
        <w:rPr>
          <w:rFonts w:ascii="Times New Roman" w:hAnsi="Times New Roman" w:cs="Times New Roman"/>
          <w:sz w:val="24"/>
          <w:szCs w:val="24"/>
        </w:rPr>
      </w:pPr>
      <w:r w:rsidRPr="00A35689">
        <w:rPr>
          <w:rFonts w:ascii="Times New Roman" w:hAnsi="Times New Roman" w:cs="Times New Roman"/>
          <w:sz w:val="24"/>
          <w:szCs w:val="24"/>
        </w:rPr>
        <w:t xml:space="preserve">1) liikmesriikide andmekaitse regulatsioonide killustatus, õiguslik ebaselgus ja ebaühtlane rakendamine põhjustavad takistusi ettevõtete tegutsemisele ja suurendavad avaliku sektori administratiivset koormust; </w:t>
      </w:r>
    </w:p>
    <w:p w:rsidR="00A35689" w:rsidRPr="00A35689" w:rsidRDefault="00A35689" w:rsidP="00A35689">
      <w:pPr>
        <w:jc w:val="both"/>
        <w:rPr>
          <w:rFonts w:ascii="Times New Roman" w:hAnsi="Times New Roman" w:cs="Times New Roman"/>
          <w:sz w:val="24"/>
          <w:szCs w:val="24"/>
        </w:rPr>
      </w:pPr>
      <w:r w:rsidRPr="00A35689">
        <w:rPr>
          <w:rFonts w:ascii="Times New Roman" w:hAnsi="Times New Roman" w:cs="Times New Roman"/>
          <w:sz w:val="24"/>
          <w:szCs w:val="24"/>
        </w:rPr>
        <w:t xml:space="preserve">2) füüsilistel isikutel on keeruline oma isikuandmete töötlemist kontrollida; </w:t>
      </w:r>
    </w:p>
    <w:p w:rsidR="00C65338" w:rsidRDefault="00A35689" w:rsidP="00A35689">
      <w:pPr>
        <w:jc w:val="both"/>
        <w:rPr>
          <w:rFonts w:ascii="Times New Roman" w:hAnsi="Times New Roman" w:cs="Times New Roman"/>
          <w:sz w:val="24"/>
          <w:szCs w:val="24"/>
        </w:rPr>
      </w:pPr>
      <w:r w:rsidRPr="00A35689">
        <w:rPr>
          <w:rFonts w:ascii="Times New Roman" w:hAnsi="Times New Roman" w:cs="Times New Roman"/>
          <w:sz w:val="24"/>
          <w:szCs w:val="24"/>
        </w:rPr>
        <w:t>3) puudused ja vastuolud isikuandmete kaitses seoses õiguskaitseasutuste koostöö käigus toimuva andmete töötlemisega.</w:t>
      </w:r>
    </w:p>
    <w:p w:rsidR="00A35689" w:rsidRPr="00A35689" w:rsidRDefault="00A35689" w:rsidP="00A35689">
      <w:pPr>
        <w:jc w:val="both"/>
        <w:rPr>
          <w:rFonts w:ascii="Times New Roman" w:hAnsi="Times New Roman" w:cs="Times New Roman"/>
          <w:sz w:val="24"/>
          <w:szCs w:val="24"/>
        </w:rPr>
      </w:pPr>
      <w:r>
        <w:rPr>
          <w:rFonts w:ascii="Times New Roman" w:hAnsi="Times New Roman" w:cs="Times New Roman"/>
          <w:sz w:val="24"/>
          <w:szCs w:val="24"/>
        </w:rPr>
        <w:t xml:space="preserve">Tingituna uuest andmekaitsekeskkonnast ja seda hõlmavast regulatsioonist, on tekkinud selge vajadus täpsemalt fikseerida ka andmekaitsealane regulatsioon ettevõttes. </w:t>
      </w:r>
      <w:r w:rsidR="00C95611">
        <w:rPr>
          <w:rFonts w:ascii="Times New Roman" w:hAnsi="Times New Roman" w:cs="Times New Roman"/>
          <w:sz w:val="24"/>
          <w:szCs w:val="24"/>
        </w:rPr>
        <w:t>Ülaltoodust tulenevalt on meie ettevõte mh kehtestanud üldise andmekaitse Strateegia, Privaatsusteabe, viinud sisse ettevõtte töökorraldusreeglitesse andmekaitsealase peatüki, kehtestanud erinevaid üksikuid andmekaitsealaseid reeglistikke</w:t>
      </w:r>
      <w:bookmarkStart w:id="0" w:name="_GoBack"/>
      <w:bookmarkEnd w:id="0"/>
      <w:r w:rsidR="00C95611">
        <w:rPr>
          <w:rFonts w:ascii="Times New Roman" w:hAnsi="Times New Roman" w:cs="Times New Roman"/>
          <w:sz w:val="24"/>
          <w:szCs w:val="24"/>
        </w:rPr>
        <w:t xml:space="preserve">, viinud töötajaskonnas läbi vastavaid  koolitusi, lepingutesse sisse toonud andmekaitsealased klauslid ning võtnud tarvitusele muud </w:t>
      </w:r>
      <w:proofErr w:type="spellStart"/>
      <w:r w:rsidR="001B58A3">
        <w:rPr>
          <w:rFonts w:ascii="Times New Roman" w:hAnsi="Times New Roman" w:cs="Times New Roman"/>
          <w:sz w:val="24"/>
          <w:szCs w:val="24"/>
        </w:rPr>
        <w:t>ÜM’</w:t>
      </w:r>
      <w:r w:rsidR="00C95611">
        <w:rPr>
          <w:rFonts w:ascii="Times New Roman" w:hAnsi="Times New Roman" w:cs="Times New Roman"/>
          <w:sz w:val="24"/>
          <w:szCs w:val="24"/>
        </w:rPr>
        <w:t>s</w:t>
      </w:r>
      <w:proofErr w:type="spellEnd"/>
      <w:r w:rsidR="00C95611">
        <w:rPr>
          <w:rFonts w:ascii="Times New Roman" w:hAnsi="Times New Roman" w:cs="Times New Roman"/>
          <w:sz w:val="24"/>
          <w:szCs w:val="24"/>
        </w:rPr>
        <w:t xml:space="preserve"> ettenähtud kohustuslikud meetmed isikuand</w:t>
      </w:r>
      <w:r w:rsidR="001B58A3">
        <w:rPr>
          <w:rFonts w:ascii="Times New Roman" w:hAnsi="Times New Roman" w:cs="Times New Roman"/>
          <w:sz w:val="24"/>
          <w:szCs w:val="24"/>
        </w:rPr>
        <w:t>m</w:t>
      </w:r>
      <w:r w:rsidR="00C95611">
        <w:rPr>
          <w:rFonts w:ascii="Times New Roman" w:hAnsi="Times New Roman" w:cs="Times New Roman"/>
          <w:sz w:val="24"/>
          <w:szCs w:val="24"/>
        </w:rPr>
        <w:t>ete kaitseks.</w:t>
      </w:r>
    </w:p>
    <w:p w:rsidR="00A35689" w:rsidRPr="00A35689" w:rsidRDefault="00A35689">
      <w:pPr>
        <w:jc w:val="both"/>
        <w:rPr>
          <w:rFonts w:ascii="Times New Roman" w:hAnsi="Times New Roman" w:cs="Times New Roman"/>
          <w:sz w:val="24"/>
          <w:szCs w:val="24"/>
        </w:rPr>
      </w:pPr>
    </w:p>
    <w:sectPr w:rsidR="00A35689" w:rsidRPr="00A35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89"/>
    <w:rsid w:val="00120921"/>
    <w:rsid w:val="001B58A3"/>
    <w:rsid w:val="003B0E0B"/>
    <w:rsid w:val="00977509"/>
    <w:rsid w:val="00985067"/>
    <w:rsid w:val="00A35689"/>
    <w:rsid w:val="00C65338"/>
    <w:rsid w:val="00C956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D0DB"/>
  <w15:chartTrackingRefBased/>
  <w15:docId w15:val="{2BB92E30-9E8B-4466-B753-FBCCF76A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5689"/>
    <w:rPr>
      <w:b/>
      <w:bCs/>
    </w:rPr>
  </w:style>
  <w:style w:type="paragraph" w:styleId="BalloonText">
    <w:name w:val="Balloon Text"/>
    <w:basedOn w:val="Normal"/>
    <w:link w:val="BalloonTextChar"/>
    <w:uiPriority w:val="99"/>
    <w:semiHidden/>
    <w:unhideWhenUsed/>
    <w:rsid w:val="00C9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Indrek</cp:lastModifiedBy>
  <cp:revision>5</cp:revision>
  <cp:lastPrinted>2018-03-27T08:51:00Z</cp:lastPrinted>
  <dcterms:created xsi:type="dcterms:W3CDTF">2018-03-28T21:17:00Z</dcterms:created>
  <dcterms:modified xsi:type="dcterms:W3CDTF">2018-05-23T21:16:00Z</dcterms:modified>
</cp:coreProperties>
</file>